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FC7B2D">
        <w:rPr>
          <w:snapToGrid/>
          <w:color w:val="000000" w:themeColor="text1"/>
          <w:sz w:val="24"/>
          <w:szCs w:val="24"/>
        </w:rPr>
        <w:t xml:space="preserve">           </w:t>
      </w:r>
      <w:proofErr w:type="spellStart"/>
      <w:r w:rsidR="009F6B50">
        <w:rPr>
          <w:snapToGrid/>
          <w:color w:val="000000" w:themeColor="text1"/>
          <w:sz w:val="24"/>
          <w:szCs w:val="24"/>
        </w:rPr>
        <w:t>И.о</w:t>
      </w:r>
      <w:proofErr w:type="spellEnd"/>
      <w:r w:rsidR="009F6B50">
        <w:rPr>
          <w:snapToGrid/>
          <w:color w:val="000000" w:themeColor="text1"/>
          <w:sz w:val="24"/>
          <w:szCs w:val="24"/>
        </w:rPr>
        <w:t>. д</w:t>
      </w:r>
      <w:r w:rsidRPr="00FB7EE5">
        <w:rPr>
          <w:snapToGrid/>
          <w:color w:val="000000" w:themeColor="text1"/>
          <w:sz w:val="24"/>
          <w:szCs w:val="24"/>
        </w:rPr>
        <w:t>иректор</w:t>
      </w:r>
      <w:r w:rsidR="009F6B50">
        <w:rPr>
          <w:snapToGrid/>
          <w:color w:val="000000" w:themeColor="text1"/>
          <w:sz w:val="24"/>
          <w:szCs w:val="24"/>
        </w:rPr>
        <w:t>а</w:t>
      </w:r>
      <w:r w:rsidRPr="00FB7EE5">
        <w:rPr>
          <w:snapToGrid/>
          <w:color w:val="000000" w:themeColor="text1"/>
          <w:sz w:val="24"/>
          <w:szCs w:val="24"/>
        </w:rPr>
        <w:t xml:space="preserve">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="009F6B50">
        <w:rPr>
          <w:sz w:val="24"/>
          <w:szCs w:val="24"/>
        </w:rPr>
        <w:t>Аблякимов</w:t>
      </w:r>
      <w:proofErr w:type="spellEnd"/>
      <w:r w:rsidR="009F6B50">
        <w:rPr>
          <w:sz w:val="24"/>
          <w:szCs w:val="24"/>
        </w:rPr>
        <w:t xml:space="preserve"> Р. Э.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C7B2D">
        <w:rPr>
          <w:color w:val="000000" w:themeColor="text1"/>
          <w:sz w:val="32"/>
          <w:szCs w:val="32"/>
        </w:rPr>
        <w:t>оборудования лабораторного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C7B2D">
        <w:rPr>
          <w:color w:val="000000" w:themeColor="text1"/>
          <w:sz w:val="32"/>
          <w:szCs w:val="32"/>
        </w:rPr>
        <w:t>-2023 гг.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25</w:t>
      </w:r>
      <w:r w:rsidR="009F6B50">
        <w:rPr>
          <w:b/>
          <w:sz w:val="32"/>
          <w:szCs w:val="32"/>
        </w:rPr>
        <w:t>7</w:t>
      </w:r>
      <w:r w:rsidR="0076510E">
        <w:rPr>
          <w:b/>
          <w:sz w:val="32"/>
          <w:szCs w:val="32"/>
        </w:rPr>
        <w:t>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FC7B2D" w:rsidP="00985FE5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</w:t>
            </w:r>
            <w:r w:rsidR="00985FE5">
              <w:rPr>
                <w:b/>
                <w:color w:val="000000" w:themeColor="text1"/>
                <w:sz w:val="20"/>
                <w:szCs w:val="20"/>
              </w:rPr>
              <w:t>28.25.13.116;32.50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FC7B2D" w:rsidP="00985FE5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</w:t>
            </w:r>
            <w:r w:rsidR="00985FE5">
              <w:rPr>
                <w:b/>
                <w:color w:val="000000" w:themeColor="text1"/>
                <w:sz w:val="20"/>
                <w:szCs w:val="20"/>
              </w:rPr>
              <w:t>28.25; 21.50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985FE5">
              <w:rPr>
                <w:b/>
                <w:color w:val="000000" w:themeColor="text1"/>
                <w:sz w:val="20"/>
                <w:szCs w:val="20"/>
              </w:rPr>
              <w:t>Холодильники фармацевтические</w:t>
            </w:r>
          </w:p>
          <w:p w:rsidR="0076510E" w:rsidRPr="0076510E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985FE5" w:rsidRPr="0076510E">
              <w:rPr>
                <w:b/>
                <w:color w:val="000000" w:themeColor="text1"/>
                <w:sz w:val="20"/>
                <w:szCs w:val="20"/>
              </w:rPr>
              <w:t>Микроскоп лабораторный</w:t>
            </w:r>
          </w:p>
          <w:p w:rsidR="00985FE5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985FE5"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 w:rsidR="00985FE5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76510E" w:rsidRPr="00FB7EE5" w:rsidRDefault="0076510E" w:rsidP="00985FE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5FE5" w:rsidRDefault="00985FE5" w:rsidP="00985FE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>
              <w:rPr>
                <w:b/>
                <w:color w:val="000000" w:themeColor="text1"/>
                <w:sz w:val="20"/>
                <w:szCs w:val="20"/>
              </w:rPr>
              <w:t>Холодильники фармацевтические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154 364,85 без НДС</w:t>
            </w:r>
          </w:p>
          <w:p w:rsidR="00985FE5" w:rsidRPr="0076510E" w:rsidRDefault="00985FE5" w:rsidP="00985FE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Микроскоп лабораторный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466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178,89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985FE5" w:rsidRDefault="00985FE5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№3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>Стерилизатор воздушный с цифровым управлением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6510E">
              <w:rPr>
                <w:b/>
                <w:color w:val="000000" w:themeColor="text1"/>
                <w:sz w:val="20"/>
                <w:szCs w:val="20"/>
              </w:rPr>
              <w:t xml:space="preserve">202802,77 </w:t>
            </w:r>
            <w:r w:rsidRPr="00FC7B2D">
              <w:rPr>
                <w:b/>
                <w:sz w:val="20"/>
                <w:szCs w:val="20"/>
              </w:rPr>
              <w:t>руб. без НДС</w:t>
            </w: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3074C1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</w:t>
            </w:r>
            <w:bookmarkStart w:id="14" w:name="_GoBack"/>
            <w:bookmarkEnd w:id="14"/>
            <w:r w:rsidRPr="009E192C">
              <w:rPr>
                <w:sz w:val="20"/>
              </w:rPr>
              <w:t>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FB7EE5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FB7EE5">
              <w:rPr>
                <w:sz w:val="20"/>
              </w:rPr>
              <w:lastRenderedPageBreak/>
              <w:t>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85FE5">
      <w:rPr>
        <w:noProof/>
      </w:rPr>
      <w:t>10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C849B-A9F8-4ACB-B672-F7ADF169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4459</Words>
  <Characters>30037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2022-10-31T04:42:00Z</dcterms:created>
  <dcterms:modified xsi:type="dcterms:W3CDTF">2022-10-31T04:42:00Z</dcterms:modified>
</cp:coreProperties>
</file>